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662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textAlignment w:val="baseline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495" w:tblpY="1312"/>
        <w:tblOverlap w:val="never"/>
        <w:tblW w:w="11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40"/>
        <w:gridCol w:w="4466"/>
        <w:gridCol w:w="1463"/>
        <w:gridCol w:w="2087"/>
      </w:tblGrid>
      <w:tr w14:paraId="520C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高升专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F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4580元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3168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C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D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3979元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07EF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1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5600元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34C0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5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A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学前教育、小学教育、教育学、体育教育、思想政治教育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汉语言文学、市场营销、人力资源管理、法学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4760元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6BC2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1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0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5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3996元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6FFC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7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1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音乐学、美术学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11450元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0519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5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5530元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</w:tbl>
    <w:p w14:paraId="72B0411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0"/>
          <w:szCs w:val="40"/>
          <w:lang w:eastAsia="zh-CN"/>
        </w:rPr>
      </w:pPr>
    </w:p>
    <w:p w14:paraId="6FDC9D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0"/>
          <w:szCs w:val="40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0"/>
          <w:szCs w:val="40"/>
          <w:lang w:eastAsia="zh-CN"/>
        </w:rPr>
        <w:t>助学计划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0"/>
          <w:szCs w:val="40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0"/>
          <w:szCs w:val="40"/>
          <w:lang w:eastAsia="zh-CN"/>
        </w:rPr>
        <w:t>合作高校及开设专业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0"/>
          <w:szCs w:val="40"/>
        </w:rPr>
        <w:t>招生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一览表</w:t>
      </w:r>
    </w:p>
    <w:bookmarkEnd w:id="0"/>
    <w:p w14:paraId="795A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tbl>
      <w:tblPr>
        <w:tblStyle w:val="2"/>
        <w:tblW w:w="11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67"/>
        <w:gridCol w:w="4467"/>
        <w:gridCol w:w="1501"/>
        <w:gridCol w:w="2033"/>
      </w:tblGrid>
      <w:tr w14:paraId="0BA1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高升专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护理、医学检验技术、药学、临床医学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9000元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</w:p>
        </w:tc>
      </w:tr>
      <w:tr w14:paraId="4E5E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E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高升本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药学、护理学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17500元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学制：5年</w:t>
            </w:r>
          </w:p>
        </w:tc>
      </w:tr>
      <w:tr w14:paraId="7940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D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康复治疗学、护理学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药学、口腔医学、医学检验技术、临床医学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10500元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</w:p>
        </w:tc>
      </w:tr>
    </w:tbl>
    <w:p w14:paraId="4EE07ED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tbl>
      <w:tblPr>
        <w:tblStyle w:val="2"/>
        <w:tblW w:w="11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67"/>
        <w:gridCol w:w="4467"/>
        <w:gridCol w:w="1501"/>
        <w:gridCol w:w="2033"/>
      </w:tblGrid>
      <w:tr w14:paraId="16EC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广西警察学院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高升专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4500元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4084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5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行政管理、法学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4800元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</w:tbl>
    <w:p w14:paraId="4E5FECE3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205272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免试入学选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国家开放大学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无需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参加成人高考）</w:t>
      </w:r>
    </w:p>
    <w:tbl>
      <w:tblPr>
        <w:tblStyle w:val="2"/>
        <w:tblW w:w="10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85"/>
        <w:gridCol w:w="5011"/>
        <w:gridCol w:w="1433"/>
        <w:gridCol w:w="2010"/>
      </w:tblGrid>
      <w:tr w14:paraId="0F2A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6A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高升专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2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学前教育、中文、行政管理、药学、大数据与会计、人力资源管理、护理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4740元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55F8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29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4700元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3D67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36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8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大数据技术、行政管理、健康管理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4800元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61A3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3F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A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0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4860元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47A6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BD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本</w:t>
            </w:r>
          </w:p>
        </w:tc>
        <w:tc>
          <w:tcPr>
            <w:tcW w:w="5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10875元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学制：5年</w:t>
            </w:r>
          </w:p>
        </w:tc>
      </w:tr>
      <w:tr w14:paraId="5DC7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5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5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小学教育、学前教育、汉语言文学、会计学、法学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5475元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4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  <w:tr w14:paraId="5FD1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8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计算机科学与技术、行政管理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5550元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D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学制：2.5年</w:t>
            </w:r>
          </w:p>
        </w:tc>
      </w:tr>
    </w:tbl>
    <w:p w14:paraId="5AED214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备注：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学制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2.5年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总教材费800元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29BE06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2024-12-31T02:59:46Z</dcterms:created>
  <dc:creator>Lenovo</dc:creator>
  <cp:lastModifiedBy>Sugar</cp:lastModifiedBy>
  <dcterms:modified xsi:type="dcterms:W3CDTF">2024-12-31T02:59:50Z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eyJoZGlkIjoiN2NhMGNhZDVjMWIyMDY5ZTAwZGExZDZiOTM1MzI3ZjYiLCJ1c2VySWQiOiI5NDEwNTQyNDYifQ==</vt:lpwstr>
  </property>
  <property fmtid="{D5CDD505-2E9C-101B-9397-08002B2CF9AE}" pid="4" name="ICV">
    <vt:lpwstr>C675ABBF1BC2400AB7BB1FC00CE41584_12</vt:lpwstr>
  </property>
</Properties>
</file>